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6CF36">
      <w:pPr>
        <w:pStyle w:val="3"/>
        <w:widowControl/>
        <w:spacing w:before="75" w:beforeAutospacing="0" w:afterAutospacing="0" w:line="450" w:lineRule="atLeast"/>
        <w:jc w:val="both"/>
        <w:rPr>
          <w:rFonts w:hint="eastAsia" w:ascii="宋体" w:hAnsi="宋体" w:eastAsia="宋体" w:cs="宋体"/>
          <w:color w:val="2B2B2B"/>
          <w:shd w:val="clear" w:color="auto" w:fill="FFFFFF"/>
          <w:lang w:val="en-US" w:eastAsia="zh-CN"/>
        </w:rPr>
      </w:pPr>
      <w:bookmarkStart w:id="0" w:name="_GoBack"/>
      <w:bookmarkEnd w:id="0"/>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3</w:t>
      </w:r>
    </w:p>
    <w:p w14:paraId="0D4C7393">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14:paraId="69679825">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688BD44D">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lang w:eastAsia="zh-CN"/>
        </w:rPr>
        <w:t>CQZY2025-CL07</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14:paraId="1CC17AD2">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14:paraId="2652D1C3">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14:paraId="693A3DA6">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14:paraId="6C402A64">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14:paraId="73944922">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14:paraId="64B1BB10">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14:paraId="5BC0A111">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14:paraId="4812B246">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14:paraId="35E72D8C">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14:paraId="79236CC4">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14:paraId="5A0A4F0E">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14:paraId="56D4E4C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14:paraId="08E72107">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14:paraId="4D8137E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14:paraId="758E6D5A">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14:paraId="685D37C7">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14:paraId="0D570DE1">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14:paraId="07A52F45">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14:paraId="5186FC53">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14:paraId="4473FF94">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14:paraId="6A598AD2">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14:paraId="7CE1390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14:paraId="3AF51FAF">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14:paraId="41FC0A15">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14:paraId="0B5F5918">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14:paraId="485AE8EE">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14:paraId="19A1014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14:paraId="0B06E498">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14:paraId="003D917A">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14:paraId="5E207B06">
      <w:pPr>
        <w:widowControl/>
        <w:numPr>
          <w:ilvl w:val="-1"/>
          <w:numId w:val="0"/>
        </w:numPr>
        <w:shd w:val="clear"/>
        <w:spacing w:line="400" w:lineRule="exact"/>
        <w:ind w:left="1129" w:leftChars="195" w:hanging="720" w:hangingChars="300"/>
        <w:rPr>
          <w:rFonts w:hint="eastAsia" w:ascii="Times New Roman" w:hAnsi="Times New Roman" w:eastAsia="宋体" w:cs="宋体"/>
          <w:b/>
          <w:bCs/>
          <w:color w:val="000000"/>
          <w:kern w:val="0"/>
          <w:sz w:val="24"/>
          <w:szCs w:val="24"/>
          <w:u w:val="none"/>
          <w:lang w:val="en-US" w:eastAsia="zh-CN" w:bidi="ar"/>
        </w:rPr>
      </w:pPr>
      <w:r>
        <w:rPr>
          <w:rFonts w:hint="eastAsia" w:ascii="宋体" w:hAnsi="宋体" w:cs="宋体"/>
          <w:color w:val="auto"/>
          <w:sz w:val="24"/>
          <w:highlight w:val="none"/>
          <w:lang w:val="en-US" w:eastAsia="zh-CN"/>
        </w:rPr>
        <w:t>23.</w:t>
      </w:r>
      <w:r>
        <w:rPr>
          <w:rFonts w:hint="eastAsia" w:ascii="Times New Roman" w:hAnsi="Times New Roman" w:eastAsia="宋体" w:cs="宋体"/>
          <w:b/>
          <w:bCs/>
          <w:color w:val="000000"/>
          <w:kern w:val="0"/>
          <w:sz w:val="24"/>
          <w:szCs w:val="24"/>
          <w:lang w:val="en-US" w:eastAsia="zh-CN" w:bidi="ar"/>
        </w:rPr>
        <w:t>承诺人保证，一旦确认参与本次征集活动，承诺人需向重庆中烟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w:t>
      </w:r>
    </w:p>
    <w:p w14:paraId="014A8865">
      <w:pPr>
        <w:widowControl/>
        <w:numPr>
          <w:ilvl w:val="-1"/>
          <w:numId w:val="0"/>
        </w:numPr>
        <w:shd w:val="clear"/>
        <w:spacing w:line="400" w:lineRule="exact"/>
        <w:rPr>
          <w:rFonts w:hint="default"/>
          <w:b/>
          <w:bCs/>
          <w:lang w:val="en-US" w:eastAsia="zh-CN"/>
        </w:rPr>
      </w:pPr>
      <w:r>
        <w:rPr>
          <w:rFonts w:hint="eastAsia" w:ascii="Times New Roman" w:hAnsi="Times New Roman" w:eastAsia="宋体" w:cs="宋体"/>
          <w:b/>
          <w:bCs/>
          <w:color w:val="000000"/>
          <w:kern w:val="0"/>
          <w:sz w:val="24"/>
          <w:szCs w:val="24"/>
          <w:u w:val="none"/>
          <w:lang w:val="en-US" w:eastAsia="zh-CN" w:bidi="ar"/>
        </w:rPr>
        <w:t>偿/无偿）提供1盘（长度为2500±20m、卷芯内径为66.5±0.5mm、卷盘外径为350-380mm）样品以开展评审工作；</w:t>
      </w:r>
      <w:r>
        <w:rPr>
          <w:rFonts w:hint="eastAsia" w:ascii="Times New Roman" w:hAnsi="Times New Roman" w:eastAsia="宋体" w:cs="宋体"/>
          <w:b/>
          <w:bCs/>
          <w:color w:val="000000"/>
          <w:kern w:val="0"/>
          <w:sz w:val="24"/>
          <w:szCs w:val="24"/>
          <w:lang w:val="en-US" w:eastAsia="zh-CN" w:bidi="ar"/>
        </w:rPr>
        <w:t>如其提交的样品被重庆中烟确定为中选样品的，承诺人需向重庆中烟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（有偿/无偿）提供不超过</w:t>
      </w:r>
      <w:r>
        <w:rPr>
          <w:rFonts w:hint="default" w:ascii="Times New Roman" w:hAnsi="Times New Roman" w:eastAsia="宋体" w:cs="Times New Roman"/>
          <w:b/>
          <w:bCs/>
          <w:color w:val="000000"/>
          <w:kern w:val="0"/>
          <w:sz w:val="24"/>
          <w:szCs w:val="24"/>
          <w:lang w:val="en-US" w:eastAsia="zh-CN" w:bidi="ar"/>
        </w:rPr>
        <w:t>10</w:t>
      </w:r>
      <w:r>
        <w:rPr>
          <w:rFonts w:hint="eastAsia" w:ascii="Times New Roman" w:hAnsi="Times New Roman" w:eastAsia="宋体" w:cs="Times New Roman"/>
          <w:b/>
          <w:bCs/>
          <w:color w:val="000000"/>
          <w:kern w:val="0"/>
          <w:sz w:val="24"/>
          <w:szCs w:val="24"/>
          <w:lang w:val="en-US" w:eastAsia="zh-CN" w:bidi="ar"/>
        </w:rPr>
        <w:t>个</w:t>
      </w:r>
      <w:r>
        <w:rPr>
          <w:rFonts w:hint="eastAsia" w:ascii="Times New Roman" w:hAnsi="Times New Roman" w:eastAsia="宋体" w:cs="宋体"/>
          <w:b/>
          <w:bCs/>
          <w:color w:val="000000"/>
          <w:kern w:val="0"/>
          <w:sz w:val="24"/>
          <w:szCs w:val="24"/>
          <w:lang w:val="en-US" w:eastAsia="zh-CN" w:bidi="ar"/>
        </w:rPr>
        <w:t>大箱的卷烟配套样品</w:t>
      </w:r>
      <w:r>
        <w:rPr>
          <w:rFonts w:hint="eastAsia" w:ascii="Times New Roman" w:hAnsi="Times New Roman" w:eastAsia="宋体" w:cs="宋体"/>
          <w:b/>
          <w:bCs/>
          <w:color w:val="000000"/>
          <w:kern w:val="0"/>
          <w:sz w:val="24"/>
          <w:szCs w:val="24"/>
          <w:u w:val="none"/>
          <w:lang w:val="en-US" w:eastAsia="zh-CN" w:bidi="ar"/>
        </w:rPr>
        <w:t>以开展中试、市场测试等工作。</w:t>
      </w:r>
      <w:r>
        <w:rPr>
          <w:rFonts w:hint="eastAsia" w:ascii="Times New Roman" w:hAnsi="Times New Roman" w:eastAsia="宋体" w:cs="宋体"/>
          <w:b/>
          <w:bCs/>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b/>
          <w:bCs/>
          <w:color w:val="000000"/>
          <w:kern w:val="0"/>
          <w:sz w:val="24"/>
          <w:szCs w:val="24"/>
          <w:u w:val="none"/>
          <w:lang w:val="en-US" w:eastAsia="zh-CN" w:bidi="ar"/>
        </w:rPr>
        <w:t>；若有偿提供，价格按照重庆中烟工业有限责任公司《卷烟新产品烟用材料打样与试制管理办法》（若需获取该办法，可联系征集方相关人员，联系方式见“六、样品提交与联系方式”）相关规定执行；</w:t>
      </w:r>
    </w:p>
    <w:p w14:paraId="0634D2F3">
      <w:pPr>
        <w:widowControl/>
        <w:numPr>
          <w:ilvl w:val="0"/>
          <w:numId w:val="0"/>
        </w:numPr>
        <w:shd w:val="clea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14:paraId="53FB9406">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14:paraId="07722246">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14:paraId="351B38B3">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3743E2"/>
    <w:rsid w:val="168931C7"/>
    <w:rsid w:val="200520C1"/>
    <w:rsid w:val="26A71427"/>
    <w:rsid w:val="2B8462D2"/>
    <w:rsid w:val="2DA22906"/>
    <w:rsid w:val="30DA483C"/>
    <w:rsid w:val="542F0EB4"/>
    <w:rsid w:val="61390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1804</Words>
  <Characters>1873</Characters>
  <Lines>0</Lines>
  <Paragraphs>0</Paragraphs>
  <TotalTime>0</TotalTime>
  <ScaleCrop>false</ScaleCrop>
  <LinksUpToDate>false</LinksUpToDate>
  <CharactersWithSpaces>1926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cp:lastPrinted>2025-05-29T04:54:31Z</cp:lastPrinted>
  <dcterms:modified xsi:type="dcterms:W3CDTF">2025-05-29T04:54:48Z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409F509D5EF04B0FB26D913D90676193_12</vt:lpwstr>
  </property>
</Properties>
</file>