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CQZY2025-CL04</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5E207B06">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u w:val="none"/>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承诺人保证，一旦确认参与本次征集活动，承诺人需向重庆中烟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u w:val="none"/>
          <w:lang w:val="en-US" w:eastAsia="zh-CN" w:bidi="ar"/>
        </w:rPr>
        <w:t>偿/无偿）提供1盘（长度为2500±20m、卷芯内径为66.5±0.5mm、卷盘外径为350-380mm）样品以开展评审工作；</w:t>
      </w:r>
      <w:r>
        <w:rPr>
          <w:rFonts w:hint="eastAsia" w:ascii="Times New Roman" w:hAnsi="Times New Roman" w:eastAsia="宋体" w:cs="宋体"/>
          <w:b/>
          <w:bCs/>
          <w:color w:val="000000"/>
          <w:kern w:val="0"/>
          <w:sz w:val="24"/>
          <w:szCs w:val="24"/>
          <w:lang w:val="en-US" w:eastAsia="zh-CN" w:bidi="ar"/>
        </w:rPr>
        <w:t>如其提交的样品被重庆中烟确定为中选样品的，承诺人需向重庆中烟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w:t>
      </w:r>
      <w:bookmarkStart w:id="0" w:name="_GoBack"/>
      <w:bookmarkEnd w:id="0"/>
      <w:r>
        <w:rPr>
          <w:rFonts w:hint="eastAsia" w:ascii="Times New Roman" w:hAnsi="Times New Roman" w:eastAsia="宋体" w:cs="宋体"/>
          <w:b/>
          <w:bCs/>
          <w:color w:val="000000"/>
          <w:kern w:val="0"/>
          <w:sz w:val="24"/>
          <w:szCs w:val="24"/>
          <w:u w:val="none"/>
          <w:lang w:val="en-US" w:eastAsia="zh-CN" w:bidi="ar"/>
        </w:rPr>
        <w:t>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168931C7"/>
    <w:rsid w:val="200520C1"/>
    <w:rsid w:val="2B8462D2"/>
    <w:rsid w:val="2DA22906"/>
    <w:rsid w:val="30DA483C"/>
    <w:rsid w:val="542F0EB4"/>
    <w:rsid w:val="61390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1737</Words>
  <Characters>1786</Characters>
  <Lines>0</Lines>
  <Paragraphs>0</Paragraphs>
  <TotalTime>0</TotalTime>
  <ScaleCrop>false</ScaleCrop>
  <LinksUpToDate>false</LinksUpToDate>
  <CharactersWithSpaces>1834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2025-04-25T02:42:38Z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