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bookmarkStart w:id="0" w:name="_GoBack"/>
      <w:bookmarkEnd w:id="0"/>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pPr>
        <w:tabs>
          <w:tab w:val="left" w:pos="6300"/>
        </w:tabs>
        <w:snapToGrid w:val="0"/>
        <w:spacing w:line="480" w:lineRule="exact"/>
        <w:jc w:val="center"/>
        <w:outlineLvl w:val="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rPr>
          <w:rFonts w:hint="eastAsia" w:ascii="宋体" w:hAnsi="宋体"/>
          <w:color w:val="000000"/>
          <w:sz w:val="21"/>
          <w:szCs w:val="21"/>
          <w:lang w:val="en-US" w:eastAsia="zh-CN"/>
        </w:rPr>
      </w:pPr>
    </w:p>
    <w:p>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tabs>
          <w:tab w:val="left" w:pos="6300"/>
        </w:tabs>
        <w:snapToGrid w:val="0"/>
        <w:spacing w:line="480" w:lineRule="exact"/>
        <w:ind w:firstLine="570"/>
        <w:rPr>
          <w:rFonts w:ascii="宋体" w:hAnsi="宋体"/>
          <w:color w:val="000000"/>
          <w:sz w:val="21"/>
          <w:szCs w:val="21"/>
        </w:rPr>
      </w:pPr>
    </w:p>
    <w:p>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pPr>
        <w:tabs>
          <w:tab w:val="left" w:pos="6300"/>
        </w:tabs>
        <w:snapToGrid w:val="0"/>
        <w:spacing w:line="480" w:lineRule="exact"/>
        <w:ind w:firstLine="570"/>
        <w:rPr>
          <w:rFonts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CQZY2024-CL06</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CQZY2024-CL06</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pPr>
        <w:tabs>
          <w:tab w:val="left" w:pos="6300"/>
        </w:tabs>
        <w:snapToGrid w:val="0"/>
        <w:spacing w:line="480" w:lineRule="exact"/>
        <w:ind w:firstLine="570"/>
        <w:rPr>
          <w:rFonts w:hint="eastAsia" w:ascii="宋体" w:hAnsi="宋体"/>
          <w:color w:val="000000"/>
          <w:sz w:val="21"/>
          <w:szCs w:val="21"/>
        </w:rPr>
      </w:pPr>
    </w:p>
    <w:p>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pPr>
        <w:spacing w:line="360" w:lineRule="auto"/>
        <w:jc w:val="left"/>
        <w:rPr>
          <w:rFonts w:hint="eastAsia" w:ascii="宋体" w:hAnsi="宋体" w:eastAsia="宋体" w:cs="宋体"/>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A55617"/>
    <w:rsid w:val="4F5D2ADD"/>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2024-11-25T03:02:54Z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